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2ED5" w14:textId="4C904A61" w:rsidR="0039421C" w:rsidRDefault="00A705BC" w:rsidP="00A705BC">
      <w:pPr>
        <w:pStyle w:val="Heading2"/>
        <w:ind w:left="0"/>
        <w:jc w:val="right"/>
        <w:rPr>
          <w:rFonts w:ascii="Arial Narrow" w:hAnsi="Arial Narrow" w:cs="Arial"/>
          <w:sz w:val="22"/>
          <w:szCs w:val="22"/>
          <w:lang w:val="hr-HR"/>
        </w:rPr>
      </w:pPr>
      <w:r w:rsidRPr="00692038">
        <w:rPr>
          <w:noProof/>
          <w:lang w:val="hr-HR"/>
        </w:rPr>
        <w:drawing>
          <wp:anchor distT="0" distB="0" distL="114300" distR="114300" simplePos="0" relativeHeight="251659264" behindDoc="1" locked="0" layoutInCell="1" allowOverlap="1" wp14:anchorId="568254F6" wp14:editId="63986211">
            <wp:simplePos x="0" y="0"/>
            <wp:positionH relativeFrom="column">
              <wp:posOffset>5329451</wp:posOffset>
            </wp:positionH>
            <wp:positionV relativeFrom="paragraph">
              <wp:posOffset>-607325</wp:posOffset>
            </wp:positionV>
            <wp:extent cx="755015" cy="2011045"/>
            <wp:effectExtent l="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r="-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01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BB8B1A" w14:textId="595FBA03" w:rsidR="004D1C84" w:rsidRPr="00944FF1" w:rsidRDefault="00DC0743" w:rsidP="009B760A">
      <w:pPr>
        <w:pStyle w:val="Heading2"/>
        <w:ind w:left="-193"/>
        <w:jc w:val="center"/>
        <w:rPr>
          <w:rFonts w:ascii="Source Sans Pro" w:hAnsi="Source Sans Pro" w:cs="Calibri"/>
          <w:sz w:val="28"/>
          <w:szCs w:val="28"/>
          <w:lang w:val="hr-HR"/>
        </w:rPr>
      </w:pPr>
      <w:r w:rsidRPr="00944FF1">
        <w:rPr>
          <w:rFonts w:ascii="Source Sans Pro" w:hAnsi="Source Sans Pro" w:cs="Calibri"/>
          <w:sz w:val="28"/>
          <w:szCs w:val="28"/>
          <w:lang w:val="hr-HR"/>
        </w:rPr>
        <w:t xml:space="preserve">Prilog 2. </w:t>
      </w:r>
      <w:r w:rsidR="009B760A">
        <w:rPr>
          <w:rFonts w:ascii="Source Sans Pro" w:hAnsi="Source Sans Pro" w:cs="Calibri"/>
          <w:sz w:val="28"/>
          <w:szCs w:val="28"/>
          <w:lang w:val="hr-HR"/>
        </w:rPr>
        <w:t>FINANCIJSKI PLAN</w:t>
      </w:r>
    </w:p>
    <w:tbl>
      <w:tblPr>
        <w:tblW w:w="5000" w:type="pct"/>
        <w:tblInd w:w="-653" w:type="dxa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ook w:val="04A0" w:firstRow="1" w:lastRow="0" w:firstColumn="1" w:lastColumn="0" w:noHBand="0" w:noVBand="1"/>
      </w:tblPr>
      <w:tblGrid>
        <w:gridCol w:w="521"/>
        <w:gridCol w:w="6355"/>
        <w:gridCol w:w="2255"/>
      </w:tblGrid>
      <w:tr w:rsidR="00BF37AB" w:rsidRPr="00944FF1" w14:paraId="36BA3297" w14:textId="77777777" w:rsidTr="00CB3693">
        <w:trPr>
          <w:trHeight w:val="316"/>
        </w:trPr>
        <w:tc>
          <w:tcPr>
            <w:tcW w:w="285" w:type="pct"/>
            <w:shd w:val="clear" w:color="auto" w:fill="E8E8E8" w:themeFill="background2"/>
          </w:tcPr>
          <w:p w14:paraId="5CBCD0B4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color w:val="FFFFFF"/>
                <w:sz w:val="20"/>
                <w:szCs w:val="20"/>
                <w:lang w:val="hr-HR"/>
              </w:rPr>
            </w:pPr>
          </w:p>
        </w:tc>
        <w:tc>
          <w:tcPr>
            <w:tcW w:w="3480" w:type="pct"/>
            <w:shd w:val="clear" w:color="auto" w:fill="E8E8E8" w:themeFill="background2"/>
          </w:tcPr>
          <w:p w14:paraId="529F60E8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PRIHOD</w:t>
            </w:r>
          </w:p>
        </w:tc>
        <w:tc>
          <w:tcPr>
            <w:tcW w:w="1235" w:type="pct"/>
            <w:shd w:val="clear" w:color="auto" w:fill="E8E8E8" w:themeFill="background2"/>
          </w:tcPr>
          <w:p w14:paraId="4755841D" w14:textId="77777777" w:rsidR="00BF37AB" w:rsidRPr="00944FF1" w:rsidRDefault="00BF37AB" w:rsidP="00CB0379">
            <w:pPr>
              <w:spacing w:after="0" w:line="240" w:lineRule="auto"/>
              <w:contextualSpacing/>
              <w:jc w:val="center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IZNOS</w:t>
            </w:r>
          </w:p>
        </w:tc>
      </w:tr>
      <w:tr w:rsidR="00BF37AB" w:rsidRPr="00944FF1" w14:paraId="6827644B" w14:textId="77777777" w:rsidTr="0056732A">
        <w:tc>
          <w:tcPr>
            <w:tcW w:w="285" w:type="pct"/>
            <w:shd w:val="clear" w:color="auto" w:fill="FFFFFF" w:themeFill="background1"/>
          </w:tcPr>
          <w:p w14:paraId="20338D78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80" w:type="pct"/>
            <w:shd w:val="clear" w:color="auto" w:fill="FFFFFF" w:themeFill="background1"/>
          </w:tcPr>
          <w:p w14:paraId="74C6FA6D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Država</w:t>
            </w:r>
          </w:p>
        </w:tc>
        <w:tc>
          <w:tcPr>
            <w:tcW w:w="1235" w:type="pct"/>
            <w:shd w:val="clear" w:color="auto" w:fill="FFFFFF" w:themeFill="background1"/>
          </w:tcPr>
          <w:p w14:paraId="10820C87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6AA50F36" w14:textId="77777777" w:rsidTr="00CB0379">
        <w:tc>
          <w:tcPr>
            <w:tcW w:w="285" w:type="pct"/>
          </w:tcPr>
          <w:p w14:paraId="4A3F7580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1.1.</w:t>
            </w:r>
          </w:p>
        </w:tc>
        <w:tc>
          <w:tcPr>
            <w:tcW w:w="3480" w:type="pct"/>
          </w:tcPr>
          <w:p w14:paraId="7F8B8AAF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Proračun MZOŠ</w:t>
            </w:r>
          </w:p>
        </w:tc>
        <w:tc>
          <w:tcPr>
            <w:tcW w:w="1235" w:type="pct"/>
          </w:tcPr>
          <w:p w14:paraId="27545DF4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55B2A485" w14:textId="77777777" w:rsidTr="00CB0379">
        <w:tc>
          <w:tcPr>
            <w:tcW w:w="285" w:type="pct"/>
          </w:tcPr>
          <w:p w14:paraId="594585F3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1.2.</w:t>
            </w:r>
          </w:p>
        </w:tc>
        <w:tc>
          <w:tcPr>
            <w:tcW w:w="3480" w:type="pct"/>
          </w:tcPr>
          <w:p w14:paraId="5B30945E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Druga nadležna ministarstva i državne institucije</w:t>
            </w:r>
          </w:p>
        </w:tc>
        <w:tc>
          <w:tcPr>
            <w:tcW w:w="1235" w:type="pct"/>
          </w:tcPr>
          <w:p w14:paraId="71B8B2DC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21CCC6D6" w14:textId="77777777" w:rsidTr="00CB0379">
        <w:tc>
          <w:tcPr>
            <w:tcW w:w="285" w:type="pct"/>
          </w:tcPr>
          <w:p w14:paraId="415E733C" w14:textId="1E0F0680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1.3</w:t>
            </w:r>
            <w:r w:rsidR="00CB0379"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.</w:t>
            </w:r>
          </w:p>
        </w:tc>
        <w:tc>
          <w:tcPr>
            <w:tcW w:w="3480" w:type="pct"/>
          </w:tcPr>
          <w:p w14:paraId="5F77945E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 xml:space="preserve">Jedinice lokalne i regionalne samouprave </w:t>
            </w:r>
          </w:p>
        </w:tc>
        <w:tc>
          <w:tcPr>
            <w:tcW w:w="1235" w:type="pct"/>
          </w:tcPr>
          <w:p w14:paraId="0983D69C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6708DA94" w14:textId="77777777" w:rsidTr="00CB0379">
        <w:tc>
          <w:tcPr>
            <w:tcW w:w="285" w:type="pct"/>
          </w:tcPr>
          <w:p w14:paraId="38BB47C6" w14:textId="41791C44" w:rsidR="00BF37AB" w:rsidRPr="00944FF1" w:rsidRDefault="00CB0379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1.4.</w:t>
            </w:r>
          </w:p>
        </w:tc>
        <w:tc>
          <w:tcPr>
            <w:tcW w:w="3480" w:type="pct"/>
          </w:tcPr>
          <w:p w14:paraId="03BD521F" w14:textId="31DD2A0C" w:rsidR="00BF37AB" w:rsidRPr="00944FF1" w:rsidRDefault="00CB0379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Vaučeri</w:t>
            </w:r>
          </w:p>
        </w:tc>
        <w:tc>
          <w:tcPr>
            <w:tcW w:w="1235" w:type="pct"/>
          </w:tcPr>
          <w:p w14:paraId="110424EA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1FFA2101" w14:textId="77777777" w:rsidTr="0056732A">
        <w:tc>
          <w:tcPr>
            <w:tcW w:w="285" w:type="pct"/>
            <w:shd w:val="clear" w:color="auto" w:fill="FFFFFF" w:themeFill="background1"/>
          </w:tcPr>
          <w:p w14:paraId="47F4C101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80" w:type="pct"/>
            <w:shd w:val="clear" w:color="auto" w:fill="FFFFFF" w:themeFill="background1"/>
          </w:tcPr>
          <w:p w14:paraId="139D2539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Vlastiti prihod</w:t>
            </w:r>
          </w:p>
        </w:tc>
        <w:tc>
          <w:tcPr>
            <w:tcW w:w="1235" w:type="pct"/>
            <w:shd w:val="clear" w:color="auto" w:fill="FFFFFF" w:themeFill="background1"/>
          </w:tcPr>
          <w:p w14:paraId="0EA9B7BA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4B9572DA" w14:textId="77777777" w:rsidTr="00CB0379">
        <w:tc>
          <w:tcPr>
            <w:tcW w:w="285" w:type="pct"/>
          </w:tcPr>
          <w:p w14:paraId="59D0F34F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2.1.</w:t>
            </w:r>
          </w:p>
        </w:tc>
        <w:tc>
          <w:tcPr>
            <w:tcW w:w="3480" w:type="pct"/>
          </w:tcPr>
          <w:p w14:paraId="401316A2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Školarine</w:t>
            </w:r>
          </w:p>
        </w:tc>
        <w:tc>
          <w:tcPr>
            <w:tcW w:w="1235" w:type="pct"/>
          </w:tcPr>
          <w:p w14:paraId="37582523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7022D4E5" w14:textId="77777777" w:rsidTr="00CB0379">
        <w:tc>
          <w:tcPr>
            <w:tcW w:w="285" w:type="pct"/>
          </w:tcPr>
          <w:p w14:paraId="3F63E572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2.2.</w:t>
            </w:r>
          </w:p>
        </w:tc>
        <w:tc>
          <w:tcPr>
            <w:tcW w:w="3480" w:type="pct"/>
          </w:tcPr>
          <w:p w14:paraId="76660E7E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Istraživački projekti</w:t>
            </w:r>
          </w:p>
        </w:tc>
        <w:tc>
          <w:tcPr>
            <w:tcW w:w="1235" w:type="pct"/>
          </w:tcPr>
          <w:p w14:paraId="4446EDEF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5831086F" w14:textId="77777777" w:rsidTr="00CB0379">
        <w:tc>
          <w:tcPr>
            <w:tcW w:w="285" w:type="pct"/>
            <w:shd w:val="clear" w:color="auto" w:fill="FFFFFF"/>
          </w:tcPr>
          <w:p w14:paraId="034E44B0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2.3.</w:t>
            </w:r>
          </w:p>
        </w:tc>
        <w:tc>
          <w:tcPr>
            <w:tcW w:w="3480" w:type="pct"/>
            <w:shd w:val="clear" w:color="auto" w:fill="FFFFFF"/>
          </w:tcPr>
          <w:p w14:paraId="6CADD233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Nakladnička djelatnost</w:t>
            </w:r>
          </w:p>
        </w:tc>
        <w:tc>
          <w:tcPr>
            <w:tcW w:w="1235" w:type="pct"/>
            <w:shd w:val="clear" w:color="auto" w:fill="FFFFFF"/>
          </w:tcPr>
          <w:p w14:paraId="6365EC8F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4215B55C" w14:textId="77777777" w:rsidTr="00CB0379">
        <w:tc>
          <w:tcPr>
            <w:tcW w:w="285" w:type="pct"/>
          </w:tcPr>
          <w:p w14:paraId="6C1D6609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2.4.</w:t>
            </w:r>
          </w:p>
        </w:tc>
        <w:tc>
          <w:tcPr>
            <w:tcW w:w="3480" w:type="pct"/>
          </w:tcPr>
          <w:p w14:paraId="3EE04DB2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Ostali poslovi iz vlastite djelatnosti</w:t>
            </w:r>
          </w:p>
        </w:tc>
        <w:tc>
          <w:tcPr>
            <w:tcW w:w="1235" w:type="pct"/>
          </w:tcPr>
          <w:p w14:paraId="3E118B31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363080D6" w14:textId="77777777" w:rsidTr="0056732A">
        <w:tc>
          <w:tcPr>
            <w:tcW w:w="285" w:type="pct"/>
            <w:shd w:val="clear" w:color="auto" w:fill="FFFFFF" w:themeFill="background1"/>
          </w:tcPr>
          <w:p w14:paraId="55DB6D1A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80" w:type="pct"/>
            <w:shd w:val="clear" w:color="auto" w:fill="FFFFFF" w:themeFill="background1"/>
          </w:tcPr>
          <w:p w14:paraId="5DF560C0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Projekti EU</w:t>
            </w:r>
          </w:p>
        </w:tc>
        <w:tc>
          <w:tcPr>
            <w:tcW w:w="1235" w:type="pct"/>
            <w:shd w:val="clear" w:color="auto" w:fill="FFFFFF" w:themeFill="background1"/>
          </w:tcPr>
          <w:p w14:paraId="298D8B94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BF37AB" w:rsidRPr="00944FF1" w14:paraId="0E99C8E8" w14:textId="77777777" w:rsidTr="0056732A">
        <w:tc>
          <w:tcPr>
            <w:tcW w:w="285" w:type="pct"/>
            <w:shd w:val="clear" w:color="auto" w:fill="FFFFFF" w:themeFill="background1"/>
          </w:tcPr>
          <w:p w14:paraId="7DCB63EF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4.</w:t>
            </w:r>
          </w:p>
        </w:tc>
        <w:tc>
          <w:tcPr>
            <w:tcW w:w="3480" w:type="pct"/>
            <w:shd w:val="clear" w:color="auto" w:fill="FFFFFF" w:themeFill="background1"/>
          </w:tcPr>
          <w:p w14:paraId="7EC5D1FD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Donacije</w:t>
            </w:r>
          </w:p>
        </w:tc>
        <w:tc>
          <w:tcPr>
            <w:tcW w:w="1235" w:type="pct"/>
            <w:shd w:val="clear" w:color="auto" w:fill="FFFFFF" w:themeFill="background1"/>
          </w:tcPr>
          <w:p w14:paraId="0615D505" w14:textId="77777777" w:rsidR="00BF37AB" w:rsidRPr="00944FF1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B7CEF" w:rsidRPr="00AB7CEF" w14:paraId="37B4ECD7" w14:textId="77777777" w:rsidTr="0056732A">
        <w:tc>
          <w:tcPr>
            <w:tcW w:w="285" w:type="pct"/>
            <w:shd w:val="clear" w:color="auto" w:fill="FFFFFF" w:themeFill="background1"/>
          </w:tcPr>
          <w:p w14:paraId="3CBD2693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5.</w:t>
            </w:r>
          </w:p>
        </w:tc>
        <w:tc>
          <w:tcPr>
            <w:tcW w:w="3480" w:type="pct"/>
            <w:shd w:val="clear" w:color="auto" w:fill="FFFFFF" w:themeFill="background1"/>
          </w:tcPr>
          <w:p w14:paraId="3F7DBB61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Ostalo</w:t>
            </w:r>
          </w:p>
        </w:tc>
        <w:tc>
          <w:tcPr>
            <w:tcW w:w="1235" w:type="pct"/>
            <w:shd w:val="clear" w:color="auto" w:fill="FFFFFF" w:themeFill="background1"/>
          </w:tcPr>
          <w:p w14:paraId="558A5A3E" w14:textId="77777777" w:rsidR="00BF37AB" w:rsidRPr="00AB7CEF" w:rsidRDefault="00BF37AB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B7CEF" w:rsidRPr="00AB7CEF" w14:paraId="53D31E52" w14:textId="77777777" w:rsidTr="00CB3693">
        <w:tc>
          <w:tcPr>
            <w:tcW w:w="285" w:type="pct"/>
            <w:shd w:val="clear" w:color="auto" w:fill="E8E8E8" w:themeFill="background2"/>
          </w:tcPr>
          <w:p w14:paraId="32EED8A9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6.</w:t>
            </w:r>
          </w:p>
        </w:tc>
        <w:tc>
          <w:tcPr>
            <w:tcW w:w="3480" w:type="pct"/>
            <w:shd w:val="clear" w:color="auto" w:fill="E8E8E8" w:themeFill="background2"/>
          </w:tcPr>
          <w:p w14:paraId="0FFA9C18" w14:textId="77777777" w:rsidR="00BF37AB" w:rsidRPr="00944FF1" w:rsidRDefault="00BF37AB" w:rsidP="00BF37AB">
            <w:pPr>
              <w:spacing w:after="0" w:line="240" w:lineRule="auto"/>
              <w:contextualSpacing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Ukupno (1+2+3+4+5)</w:t>
            </w:r>
          </w:p>
        </w:tc>
        <w:tc>
          <w:tcPr>
            <w:tcW w:w="1235" w:type="pct"/>
            <w:shd w:val="clear" w:color="auto" w:fill="E8E8E8" w:themeFill="background2"/>
          </w:tcPr>
          <w:p w14:paraId="1C431040" w14:textId="67960899" w:rsidR="00BF37AB" w:rsidRPr="00AB7CEF" w:rsidRDefault="00AB7CEF" w:rsidP="00BF37AB">
            <w:pPr>
              <w:spacing w:after="0" w:line="240" w:lineRule="auto"/>
              <w:contextualSpacing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AB7CEF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0</w:t>
            </w:r>
          </w:p>
        </w:tc>
      </w:tr>
    </w:tbl>
    <w:p w14:paraId="1729977A" w14:textId="77777777" w:rsidR="00BF37AB" w:rsidRPr="00944FF1" w:rsidRDefault="00BF37AB" w:rsidP="00BF37AB">
      <w:pPr>
        <w:rPr>
          <w:rFonts w:ascii="Source Sans Pro" w:hAnsi="Source Sans Pro"/>
          <w:lang w:val="hr-HR" w:eastAsia="hr-HR"/>
        </w:rPr>
      </w:pPr>
    </w:p>
    <w:tbl>
      <w:tblPr>
        <w:tblW w:w="5000" w:type="pct"/>
        <w:tblInd w:w="-650" w:type="dxa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ook w:val="04A0" w:firstRow="1" w:lastRow="0" w:firstColumn="1" w:lastColumn="0" w:noHBand="0" w:noVBand="1"/>
      </w:tblPr>
      <w:tblGrid>
        <w:gridCol w:w="520"/>
        <w:gridCol w:w="6352"/>
        <w:gridCol w:w="2259"/>
      </w:tblGrid>
      <w:tr w:rsidR="00AA0F14" w:rsidRPr="00944FF1" w14:paraId="2C299004" w14:textId="77777777" w:rsidTr="00CB3693">
        <w:trPr>
          <w:trHeight w:val="371"/>
        </w:trPr>
        <w:tc>
          <w:tcPr>
            <w:tcW w:w="285" w:type="pct"/>
            <w:shd w:val="clear" w:color="auto" w:fill="E8E8E8" w:themeFill="background2"/>
          </w:tcPr>
          <w:p w14:paraId="7A1854A9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color w:val="FFFFFF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E8E8E8" w:themeFill="background2"/>
          </w:tcPr>
          <w:p w14:paraId="1274CEAF" w14:textId="48F033B4" w:rsidR="00AA0F14" w:rsidRPr="00944FF1" w:rsidRDefault="00523E78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RASHOD</w:t>
            </w:r>
          </w:p>
        </w:tc>
        <w:tc>
          <w:tcPr>
            <w:tcW w:w="1237" w:type="pct"/>
            <w:shd w:val="clear" w:color="auto" w:fill="E8E8E8" w:themeFill="background2"/>
          </w:tcPr>
          <w:p w14:paraId="2629C9A5" w14:textId="77777777" w:rsidR="00AA0F14" w:rsidRPr="00944FF1" w:rsidRDefault="00AA0F14" w:rsidP="00993792">
            <w:pPr>
              <w:pStyle w:val="ListParagraph"/>
              <w:spacing w:after="0" w:line="240" w:lineRule="auto"/>
              <w:ind w:left="0"/>
              <w:jc w:val="center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IZNOS</w:t>
            </w:r>
          </w:p>
        </w:tc>
      </w:tr>
      <w:tr w:rsidR="00AA0F14" w:rsidRPr="00944FF1" w14:paraId="204013CF" w14:textId="77777777" w:rsidTr="0056732A">
        <w:tc>
          <w:tcPr>
            <w:tcW w:w="285" w:type="pct"/>
            <w:shd w:val="clear" w:color="auto" w:fill="FFFFFF" w:themeFill="background1"/>
          </w:tcPr>
          <w:p w14:paraId="5186B175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78" w:type="pct"/>
            <w:shd w:val="clear" w:color="auto" w:fill="FFFFFF" w:themeFill="background1"/>
          </w:tcPr>
          <w:p w14:paraId="3752C4B3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Rashodi poslovanja</w:t>
            </w:r>
          </w:p>
        </w:tc>
        <w:tc>
          <w:tcPr>
            <w:tcW w:w="1237" w:type="pct"/>
            <w:shd w:val="clear" w:color="auto" w:fill="FFFFFF" w:themeFill="background1"/>
          </w:tcPr>
          <w:p w14:paraId="7D50CFC8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06C83445" w14:textId="77777777" w:rsidTr="006E4284">
        <w:tc>
          <w:tcPr>
            <w:tcW w:w="285" w:type="pct"/>
          </w:tcPr>
          <w:p w14:paraId="5544B242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1.1.</w:t>
            </w:r>
          </w:p>
        </w:tc>
        <w:tc>
          <w:tcPr>
            <w:tcW w:w="3478" w:type="pct"/>
          </w:tcPr>
          <w:p w14:paraId="47776172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Plaće, honorari, naknade</w:t>
            </w:r>
          </w:p>
        </w:tc>
        <w:tc>
          <w:tcPr>
            <w:tcW w:w="1237" w:type="pct"/>
          </w:tcPr>
          <w:p w14:paraId="49E23997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48872E87" w14:textId="77777777" w:rsidTr="006E4284">
        <w:tc>
          <w:tcPr>
            <w:tcW w:w="285" w:type="pct"/>
          </w:tcPr>
          <w:p w14:paraId="4989E972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1.2.</w:t>
            </w:r>
          </w:p>
        </w:tc>
        <w:tc>
          <w:tcPr>
            <w:tcW w:w="3478" w:type="pct"/>
          </w:tcPr>
          <w:p w14:paraId="4ACDA4F6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Dnevnice, putovanja, prehrana, smještaj</w:t>
            </w:r>
          </w:p>
        </w:tc>
        <w:tc>
          <w:tcPr>
            <w:tcW w:w="1237" w:type="pct"/>
          </w:tcPr>
          <w:p w14:paraId="4E3E5672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0B33B51E" w14:textId="77777777" w:rsidTr="006E4284">
        <w:tc>
          <w:tcPr>
            <w:tcW w:w="285" w:type="pct"/>
          </w:tcPr>
          <w:p w14:paraId="0510C617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1.3.</w:t>
            </w:r>
          </w:p>
        </w:tc>
        <w:tc>
          <w:tcPr>
            <w:tcW w:w="3478" w:type="pct"/>
          </w:tcPr>
          <w:p w14:paraId="6F8C1A0C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Administrativni troškovi</w:t>
            </w:r>
          </w:p>
        </w:tc>
        <w:tc>
          <w:tcPr>
            <w:tcW w:w="1237" w:type="pct"/>
          </w:tcPr>
          <w:p w14:paraId="6CD03950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5BEE7C83" w14:textId="77777777" w:rsidTr="006E4284">
        <w:tc>
          <w:tcPr>
            <w:tcW w:w="285" w:type="pct"/>
          </w:tcPr>
          <w:p w14:paraId="59B7E789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1.4.</w:t>
            </w:r>
          </w:p>
        </w:tc>
        <w:tc>
          <w:tcPr>
            <w:tcW w:w="3478" w:type="pct"/>
          </w:tcPr>
          <w:p w14:paraId="7F3A4FFA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Materijalni rashodi (materijal, energija, rashodi za usluge i ostali rashodi)</w:t>
            </w:r>
          </w:p>
        </w:tc>
        <w:tc>
          <w:tcPr>
            <w:tcW w:w="1237" w:type="pct"/>
          </w:tcPr>
          <w:p w14:paraId="7B1B2885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40623201" w14:textId="77777777" w:rsidTr="006E4284">
        <w:tc>
          <w:tcPr>
            <w:tcW w:w="285" w:type="pct"/>
          </w:tcPr>
          <w:p w14:paraId="672B93B7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1.5</w:t>
            </w:r>
          </w:p>
        </w:tc>
        <w:tc>
          <w:tcPr>
            <w:tcW w:w="3478" w:type="pct"/>
          </w:tcPr>
          <w:p w14:paraId="0DCEC36D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Financijski  rashodi (kamate i ostali financijski rashodi)</w:t>
            </w:r>
          </w:p>
        </w:tc>
        <w:tc>
          <w:tcPr>
            <w:tcW w:w="1237" w:type="pct"/>
          </w:tcPr>
          <w:p w14:paraId="502BEE4F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2A5802D2" w14:textId="77777777" w:rsidTr="006E4284">
        <w:tc>
          <w:tcPr>
            <w:tcW w:w="285" w:type="pct"/>
          </w:tcPr>
          <w:p w14:paraId="12251A05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1.6.</w:t>
            </w:r>
          </w:p>
        </w:tc>
        <w:tc>
          <w:tcPr>
            <w:tcW w:w="3478" w:type="pct"/>
          </w:tcPr>
          <w:p w14:paraId="3463FA7F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Subvencije</w:t>
            </w:r>
          </w:p>
        </w:tc>
        <w:tc>
          <w:tcPr>
            <w:tcW w:w="1237" w:type="pct"/>
          </w:tcPr>
          <w:p w14:paraId="7A8DBB51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67C8C847" w14:textId="77777777" w:rsidTr="006E4284">
        <w:tc>
          <w:tcPr>
            <w:tcW w:w="285" w:type="pct"/>
          </w:tcPr>
          <w:p w14:paraId="0D70F774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1.7.</w:t>
            </w:r>
          </w:p>
        </w:tc>
        <w:tc>
          <w:tcPr>
            <w:tcW w:w="3478" w:type="pct"/>
          </w:tcPr>
          <w:p w14:paraId="41D1C35B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Izdvajanje za ustanovu</w:t>
            </w:r>
          </w:p>
        </w:tc>
        <w:tc>
          <w:tcPr>
            <w:tcW w:w="1237" w:type="pct"/>
          </w:tcPr>
          <w:p w14:paraId="274045F6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438DEC56" w14:textId="77777777" w:rsidTr="006E4284">
        <w:tc>
          <w:tcPr>
            <w:tcW w:w="285" w:type="pct"/>
            <w:shd w:val="clear" w:color="auto" w:fill="FFFFFF"/>
          </w:tcPr>
          <w:p w14:paraId="1CB84ACD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1.8.</w:t>
            </w:r>
          </w:p>
        </w:tc>
        <w:tc>
          <w:tcPr>
            <w:tcW w:w="3478" w:type="pct"/>
            <w:shd w:val="clear" w:color="auto" w:fill="FFFFFF"/>
          </w:tcPr>
          <w:p w14:paraId="651A4960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Izdvajanje za Sveučilište u Rijeci</w:t>
            </w:r>
          </w:p>
        </w:tc>
        <w:tc>
          <w:tcPr>
            <w:tcW w:w="1237" w:type="pct"/>
            <w:shd w:val="clear" w:color="auto" w:fill="FFFFFF"/>
          </w:tcPr>
          <w:p w14:paraId="3C7DDCD7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3A074B8E" w14:textId="77777777" w:rsidTr="006E4284">
        <w:tc>
          <w:tcPr>
            <w:tcW w:w="285" w:type="pct"/>
          </w:tcPr>
          <w:p w14:paraId="36B07CFA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1.9.</w:t>
            </w:r>
          </w:p>
        </w:tc>
        <w:tc>
          <w:tcPr>
            <w:tcW w:w="3478" w:type="pct"/>
          </w:tcPr>
          <w:p w14:paraId="2BB76594" w14:textId="77777777" w:rsidR="00AA0F14" w:rsidRPr="00944FF1" w:rsidRDefault="00BE6DEB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Cs/>
                <w:sz w:val="20"/>
                <w:szCs w:val="20"/>
                <w:lang w:val="hr-HR"/>
              </w:rPr>
              <w:t>Porez na dodanu vrijednost</w:t>
            </w:r>
          </w:p>
        </w:tc>
        <w:tc>
          <w:tcPr>
            <w:tcW w:w="1237" w:type="pct"/>
          </w:tcPr>
          <w:p w14:paraId="35C0A1AD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A0F14" w:rsidRPr="00944FF1" w14:paraId="7276B734" w14:textId="77777777" w:rsidTr="0056732A">
        <w:tc>
          <w:tcPr>
            <w:tcW w:w="285" w:type="pct"/>
            <w:shd w:val="clear" w:color="auto" w:fill="FFFFFF" w:themeFill="background1"/>
          </w:tcPr>
          <w:p w14:paraId="44EA5B08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78" w:type="pct"/>
            <w:shd w:val="clear" w:color="auto" w:fill="FFFFFF" w:themeFill="background1"/>
          </w:tcPr>
          <w:p w14:paraId="6DB31094" w14:textId="77777777" w:rsidR="00AA0F14" w:rsidRPr="00944FF1" w:rsidRDefault="009132BA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Ostali rashodi i izdaci</w:t>
            </w:r>
            <w:r w:rsidR="000521ED"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*</w:t>
            </w:r>
          </w:p>
        </w:tc>
        <w:tc>
          <w:tcPr>
            <w:tcW w:w="1237" w:type="pct"/>
            <w:shd w:val="clear" w:color="auto" w:fill="FFFFFF" w:themeFill="background1"/>
          </w:tcPr>
          <w:p w14:paraId="098FF355" w14:textId="77777777" w:rsidR="00AA0F14" w:rsidRPr="00944FF1" w:rsidRDefault="00AA0F14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0C2CFF" w:rsidRPr="00944FF1" w14:paraId="2BAC00C1" w14:textId="77777777" w:rsidTr="003C59A9">
        <w:tc>
          <w:tcPr>
            <w:tcW w:w="285" w:type="pct"/>
            <w:shd w:val="clear" w:color="auto" w:fill="auto"/>
          </w:tcPr>
          <w:p w14:paraId="421633B6" w14:textId="77777777" w:rsidR="000C2CFF" w:rsidRPr="00944FF1" w:rsidRDefault="000C2CFF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auto"/>
          </w:tcPr>
          <w:p w14:paraId="68CAA53B" w14:textId="77777777" w:rsidR="003C59A9" w:rsidRPr="00944FF1" w:rsidRDefault="003C59A9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  <w:tc>
          <w:tcPr>
            <w:tcW w:w="1237" w:type="pct"/>
            <w:shd w:val="clear" w:color="auto" w:fill="auto"/>
          </w:tcPr>
          <w:p w14:paraId="4131B9A7" w14:textId="77777777" w:rsidR="000C2CFF" w:rsidRPr="00944FF1" w:rsidRDefault="000C2CFF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</w:tr>
      <w:tr w:rsidR="00AB7CEF" w:rsidRPr="00AB7CEF" w14:paraId="6AA3EE40" w14:textId="77777777" w:rsidTr="00CB3693">
        <w:tc>
          <w:tcPr>
            <w:tcW w:w="285" w:type="pct"/>
            <w:shd w:val="clear" w:color="auto" w:fill="E8E8E8" w:themeFill="background2"/>
          </w:tcPr>
          <w:p w14:paraId="4F5F2FFD" w14:textId="7CE39F1F" w:rsidR="00AA0F14" w:rsidRPr="00944FF1" w:rsidRDefault="00AA0F14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E8E8E8" w:themeFill="background2"/>
          </w:tcPr>
          <w:p w14:paraId="11C0DE8B" w14:textId="77777777" w:rsidR="00AA0F14" w:rsidRPr="00944FF1" w:rsidRDefault="009132BA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Ukupno (1+2</w:t>
            </w:r>
            <w:r w:rsidR="00AA0F14"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)</w:t>
            </w:r>
          </w:p>
        </w:tc>
        <w:tc>
          <w:tcPr>
            <w:tcW w:w="1237" w:type="pct"/>
            <w:shd w:val="clear" w:color="auto" w:fill="E8E8E8" w:themeFill="background2"/>
          </w:tcPr>
          <w:p w14:paraId="2F2647F9" w14:textId="01D4D0FE" w:rsidR="00AA0F14" w:rsidRPr="00AB7CEF" w:rsidRDefault="00AB7CEF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AB7CEF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0</w:t>
            </w:r>
          </w:p>
        </w:tc>
      </w:tr>
      <w:tr w:rsidR="00F06666" w:rsidRPr="00944FF1" w14:paraId="1CFE86AD" w14:textId="77777777" w:rsidTr="00F06666">
        <w:tc>
          <w:tcPr>
            <w:tcW w:w="285" w:type="pct"/>
            <w:shd w:val="clear" w:color="auto" w:fill="auto"/>
          </w:tcPr>
          <w:p w14:paraId="392ABC28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auto"/>
          </w:tcPr>
          <w:p w14:paraId="3781110A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  <w:tc>
          <w:tcPr>
            <w:tcW w:w="1237" w:type="pct"/>
            <w:shd w:val="clear" w:color="auto" w:fill="auto"/>
          </w:tcPr>
          <w:p w14:paraId="6D77838C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color w:val="FFFFFF"/>
                <w:sz w:val="20"/>
                <w:szCs w:val="20"/>
                <w:lang w:val="hr-HR"/>
              </w:rPr>
            </w:pPr>
          </w:p>
        </w:tc>
      </w:tr>
      <w:tr w:rsidR="00F06666" w:rsidRPr="00944FF1" w14:paraId="58ECDB4C" w14:textId="77777777" w:rsidTr="00F06666">
        <w:tc>
          <w:tcPr>
            <w:tcW w:w="285" w:type="pct"/>
            <w:shd w:val="clear" w:color="auto" w:fill="auto"/>
          </w:tcPr>
          <w:p w14:paraId="16C02D9F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auto"/>
          </w:tcPr>
          <w:p w14:paraId="65A2DF30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</w:p>
        </w:tc>
        <w:tc>
          <w:tcPr>
            <w:tcW w:w="1237" w:type="pct"/>
            <w:shd w:val="clear" w:color="auto" w:fill="auto"/>
          </w:tcPr>
          <w:p w14:paraId="345917A5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color w:val="FFFFFF"/>
                <w:sz w:val="20"/>
                <w:szCs w:val="20"/>
                <w:lang w:val="hr-HR"/>
              </w:rPr>
            </w:pPr>
          </w:p>
        </w:tc>
      </w:tr>
      <w:tr w:rsidR="00F06666" w:rsidRPr="00944FF1" w14:paraId="76965419" w14:textId="77777777" w:rsidTr="00F06666">
        <w:tc>
          <w:tcPr>
            <w:tcW w:w="285" w:type="pct"/>
            <w:shd w:val="clear" w:color="auto" w:fill="auto"/>
          </w:tcPr>
          <w:p w14:paraId="4F7AFC0A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auto"/>
          </w:tcPr>
          <w:p w14:paraId="3C23F07D" w14:textId="389FCF36" w:rsidR="00F06666" w:rsidRPr="00944FF1" w:rsidRDefault="0056732A" w:rsidP="00F06666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OPTIMALNI BROJ POLAZNIKA ZA POKRETANJE PROGRAMA</w:t>
            </w:r>
            <w:r w:rsidR="00F06666"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:</w:t>
            </w:r>
          </w:p>
        </w:tc>
        <w:tc>
          <w:tcPr>
            <w:tcW w:w="1237" w:type="pct"/>
            <w:shd w:val="clear" w:color="auto" w:fill="auto"/>
          </w:tcPr>
          <w:p w14:paraId="49CDC89F" w14:textId="06ED303C" w:rsidR="00F06666" w:rsidRPr="00944FF1" w:rsidRDefault="004031C8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color w:val="FFFFFF"/>
                <w:sz w:val="20"/>
                <w:szCs w:val="20"/>
                <w:lang w:val="hr-HR"/>
              </w:rPr>
            </w:pPr>
            <w:r w:rsidRPr="004031C8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5</w:t>
            </w:r>
          </w:p>
        </w:tc>
      </w:tr>
      <w:tr w:rsidR="00F06666" w:rsidRPr="00944FF1" w14:paraId="1C7EE353" w14:textId="77777777" w:rsidTr="00F06666">
        <w:tc>
          <w:tcPr>
            <w:tcW w:w="285" w:type="pct"/>
            <w:shd w:val="clear" w:color="auto" w:fill="auto"/>
          </w:tcPr>
          <w:p w14:paraId="35BD3637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auto"/>
          </w:tcPr>
          <w:p w14:paraId="36D59A06" w14:textId="4E9C5AD9" w:rsidR="00F06666" w:rsidRPr="00944FF1" w:rsidRDefault="00F06666" w:rsidP="00F06666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MINIMALNI BROJ POLAZNIKA:</w:t>
            </w:r>
          </w:p>
        </w:tc>
        <w:tc>
          <w:tcPr>
            <w:tcW w:w="1237" w:type="pct"/>
            <w:shd w:val="clear" w:color="auto" w:fill="auto"/>
          </w:tcPr>
          <w:p w14:paraId="3B829AF1" w14:textId="14ECD67B" w:rsidR="00F06666" w:rsidRPr="004031C8" w:rsidRDefault="004031C8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4031C8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1</w:t>
            </w:r>
          </w:p>
        </w:tc>
      </w:tr>
      <w:tr w:rsidR="00F06666" w:rsidRPr="00944FF1" w14:paraId="506977D6" w14:textId="77777777" w:rsidTr="00F06666">
        <w:tc>
          <w:tcPr>
            <w:tcW w:w="285" w:type="pct"/>
            <w:shd w:val="clear" w:color="auto" w:fill="auto"/>
          </w:tcPr>
          <w:p w14:paraId="1973F074" w14:textId="77777777" w:rsidR="00F06666" w:rsidRPr="00944FF1" w:rsidRDefault="00F06666" w:rsidP="00962D41">
            <w:pPr>
              <w:pStyle w:val="ListParagraph"/>
              <w:spacing w:after="0" w:line="240" w:lineRule="auto"/>
              <w:ind w:left="0"/>
              <w:rPr>
                <w:rFonts w:ascii="Source Sans Pro" w:hAnsi="Source Sans Pro" w:cs="Calibri"/>
                <w:sz w:val="20"/>
                <w:szCs w:val="20"/>
                <w:lang w:val="hr-HR"/>
              </w:rPr>
            </w:pPr>
          </w:p>
        </w:tc>
        <w:tc>
          <w:tcPr>
            <w:tcW w:w="3478" w:type="pct"/>
            <w:shd w:val="clear" w:color="auto" w:fill="auto"/>
          </w:tcPr>
          <w:p w14:paraId="0FDC4B2A" w14:textId="5425FBA5" w:rsidR="00F06666" w:rsidRPr="00944FF1" w:rsidRDefault="00F06666" w:rsidP="00F06666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 w:rsidRPr="00944FF1"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CIJENA PO POLAZNIKU:</w:t>
            </w:r>
          </w:p>
        </w:tc>
        <w:tc>
          <w:tcPr>
            <w:tcW w:w="1237" w:type="pct"/>
            <w:shd w:val="clear" w:color="auto" w:fill="auto"/>
          </w:tcPr>
          <w:p w14:paraId="113C4681" w14:textId="5CECE3D4" w:rsidR="00F06666" w:rsidRPr="004031C8" w:rsidRDefault="004031C8" w:rsidP="00962D41">
            <w:pPr>
              <w:pStyle w:val="ListParagraph"/>
              <w:spacing w:after="0" w:line="240" w:lineRule="auto"/>
              <w:ind w:left="0"/>
              <w:jc w:val="right"/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</w:pPr>
            <w:r>
              <w:rPr>
                <w:rFonts w:ascii="Source Sans Pro" w:hAnsi="Source Sans Pro" w:cs="Calibri"/>
                <w:b/>
                <w:sz w:val="20"/>
                <w:szCs w:val="20"/>
                <w:lang w:val="hr-HR"/>
              </w:rPr>
              <w:t>0</w:t>
            </w:r>
          </w:p>
        </w:tc>
      </w:tr>
    </w:tbl>
    <w:p w14:paraId="75B77AA9" w14:textId="636581F5" w:rsidR="002A2048" w:rsidRPr="00944FF1" w:rsidRDefault="002A2048" w:rsidP="00F06666">
      <w:pPr>
        <w:rPr>
          <w:rFonts w:ascii="Source Sans Pro" w:hAnsi="Source Sans Pro" w:cs="Calibri"/>
          <w:bCs/>
          <w:sz w:val="20"/>
          <w:szCs w:val="20"/>
          <w:lang w:val="hr-HR"/>
        </w:rPr>
      </w:pPr>
      <w:r w:rsidRPr="00944FF1">
        <w:rPr>
          <w:rFonts w:ascii="Source Sans Pro" w:hAnsi="Source Sans Pro" w:cs="Calibri"/>
          <w:bCs/>
          <w:sz w:val="20"/>
          <w:szCs w:val="20"/>
          <w:lang w:val="hr-HR"/>
        </w:rPr>
        <w:t>*obrazložiti ostale rashode i izdatke</w:t>
      </w:r>
    </w:p>
    <w:p w14:paraId="0EAFF625" w14:textId="5C6259F8" w:rsidR="001C48CE" w:rsidRDefault="001C48CE" w:rsidP="001C48CE">
      <w:pPr>
        <w:pStyle w:val="ListParagraph"/>
        <w:ind w:left="0" w:hanging="709"/>
        <w:rPr>
          <w:rFonts w:ascii="Source Sans Pro" w:hAnsi="Source Sans Pro" w:cs="Calibri"/>
          <w:b/>
          <w:sz w:val="20"/>
          <w:szCs w:val="20"/>
          <w:lang w:val="hr-HR"/>
        </w:rPr>
      </w:pPr>
      <w:r w:rsidRPr="00944FF1">
        <w:rPr>
          <w:rFonts w:ascii="Source Sans Pro" w:hAnsi="Source Sans Pro" w:cs="Calibri"/>
          <w:b/>
          <w:sz w:val="20"/>
          <w:szCs w:val="20"/>
          <w:lang w:val="hr-HR"/>
        </w:rPr>
        <w:t>Napomena izvoditelja:</w:t>
      </w:r>
    </w:p>
    <w:p w14:paraId="11F7577B" w14:textId="5C994935" w:rsidR="00AB7CEF" w:rsidRDefault="00AB7CEF" w:rsidP="00AB7CEF">
      <w:pPr>
        <w:pStyle w:val="ListParagraph"/>
        <w:ind w:left="-709"/>
        <w:jc w:val="both"/>
        <w:rPr>
          <w:rFonts w:ascii="Source Sans Pro" w:hAnsi="Source Sans Pro" w:cs="Calibri"/>
          <w:b/>
          <w:sz w:val="20"/>
          <w:szCs w:val="20"/>
          <w:lang w:val="hr-HR"/>
        </w:rPr>
      </w:pPr>
      <w:r>
        <w:rPr>
          <w:rFonts w:ascii="Source Sans Pro" w:hAnsi="Source Sans Pro" w:cs="Calibri"/>
          <w:b/>
          <w:sz w:val="20"/>
          <w:szCs w:val="20"/>
          <w:lang w:val="hr-HR"/>
        </w:rPr>
        <w:t xml:space="preserve">S obzirom da se radi o programu cjeloživotnog učenja koji se temelji na akreditiranim programima sastavnica UNIRI i to, EFRI i FMTU, a namijenjen je studentima UNIRI, ne postoje prihodi ni rashodi za ovaj program. </w:t>
      </w:r>
    </w:p>
    <w:p w14:paraId="4DF44240" w14:textId="42C3294A" w:rsidR="00AB7CEF" w:rsidRPr="00944FF1" w:rsidRDefault="00AB7CEF" w:rsidP="00AB7CEF">
      <w:pPr>
        <w:pStyle w:val="ListParagraph"/>
        <w:ind w:left="-709"/>
        <w:jc w:val="both"/>
        <w:rPr>
          <w:rFonts w:ascii="Source Sans Pro" w:hAnsi="Source Sans Pro" w:cs="Calibri"/>
          <w:b/>
          <w:sz w:val="20"/>
          <w:szCs w:val="20"/>
          <w:lang w:val="hr-HR"/>
        </w:rPr>
      </w:pPr>
      <w:r>
        <w:rPr>
          <w:rFonts w:ascii="Source Sans Pro" w:hAnsi="Source Sans Pro" w:cs="Calibri"/>
          <w:b/>
          <w:sz w:val="20"/>
          <w:szCs w:val="20"/>
          <w:lang w:val="hr-HR"/>
        </w:rPr>
        <w:t>Isti se odvija usporedo s nastavom u okviru postojećih kolegija koji se održavaju i za studente koji su upisali kolegije u okviru redovitog programa.</w:t>
      </w:r>
    </w:p>
    <w:sectPr w:rsidR="00AB7CEF" w:rsidRPr="00944FF1" w:rsidSect="00D81091">
      <w:headerReference w:type="default" r:id="rId8"/>
      <w:pgSz w:w="12240" w:h="15840"/>
      <w:pgMar w:top="1440" w:right="899" w:bottom="1440" w:left="2180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AE4B2" w14:textId="77777777" w:rsidR="008243E6" w:rsidRDefault="008243E6" w:rsidP="000857DA">
      <w:pPr>
        <w:pStyle w:val="CommentText"/>
      </w:pPr>
      <w:r>
        <w:separator/>
      </w:r>
    </w:p>
  </w:endnote>
  <w:endnote w:type="continuationSeparator" w:id="0">
    <w:p w14:paraId="22132B7A" w14:textId="77777777" w:rsidR="008243E6" w:rsidRDefault="008243E6" w:rsidP="000857DA">
      <w:pPr>
        <w:pStyle w:val="Comment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5797D" w14:textId="77777777" w:rsidR="008243E6" w:rsidRDefault="008243E6" w:rsidP="000857DA">
      <w:pPr>
        <w:pStyle w:val="CommentText"/>
      </w:pPr>
      <w:r>
        <w:separator/>
      </w:r>
    </w:p>
  </w:footnote>
  <w:footnote w:type="continuationSeparator" w:id="0">
    <w:p w14:paraId="730C9F8F" w14:textId="77777777" w:rsidR="008243E6" w:rsidRDefault="008243E6" w:rsidP="000857DA">
      <w:pPr>
        <w:pStyle w:val="Comment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DD42" w14:textId="5C4F3555" w:rsidR="00B2210E" w:rsidRDefault="00E10FE1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ED4F79F" wp14:editId="37BCAD40">
          <wp:simplePos x="0" y="0"/>
          <wp:positionH relativeFrom="column">
            <wp:posOffset>8160385</wp:posOffset>
          </wp:positionH>
          <wp:positionV relativeFrom="paragraph">
            <wp:posOffset>9525</wp:posOffset>
          </wp:positionV>
          <wp:extent cx="755015" cy="2011045"/>
          <wp:effectExtent l="0" t="0" r="0" b="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201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210E">
      <w:rPr>
        <w:noProof/>
        <w:lang w:val="hr-HR" w:eastAsia="hr-HR"/>
      </w:rPr>
      <w:drawing>
        <wp:inline distT="0" distB="0" distL="0" distR="0" wp14:anchorId="3B2C5F03" wp14:editId="61343834">
          <wp:extent cx="3498850" cy="361950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88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635B"/>
    <w:multiLevelType w:val="hybridMultilevel"/>
    <w:tmpl w:val="829E4534"/>
    <w:lvl w:ilvl="0" w:tplc="E70C60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173BC"/>
    <w:multiLevelType w:val="hybridMultilevel"/>
    <w:tmpl w:val="13A85D8A"/>
    <w:lvl w:ilvl="0" w:tplc="1AE2AAA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1095A"/>
    <w:multiLevelType w:val="hybridMultilevel"/>
    <w:tmpl w:val="2990C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96603"/>
    <w:multiLevelType w:val="hybridMultilevel"/>
    <w:tmpl w:val="9ADA0786"/>
    <w:lvl w:ilvl="0" w:tplc="CF7C6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0C"/>
    <w:rsid w:val="00031ED7"/>
    <w:rsid w:val="0003447B"/>
    <w:rsid w:val="00051292"/>
    <w:rsid w:val="00051B37"/>
    <w:rsid w:val="000521ED"/>
    <w:rsid w:val="0006170C"/>
    <w:rsid w:val="000857DA"/>
    <w:rsid w:val="00085E9C"/>
    <w:rsid w:val="00092075"/>
    <w:rsid w:val="000C2CFF"/>
    <w:rsid w:val="000F545F"/>
    <w:rsid w:val="00137C0E"/>
    <w:rsid w:val="00142669"/>
    <w:rsid w:val="00183A04"/>
    <w:rsid w:val="001B76B8"/>
    <w:rsid w:val="001C48CE"/>
    <w:rsid w:val="00244E9D"/>
    <w:rsid w:val="00255A9A"/>
    <w:rsid w:val="00264279"/>
    <w:rsid w:val="002A2048"/>
    <w:rsid w:val="002E6DDD"/>
    <w:rsid w:val="0039421C"/>
    <w:rsid w:val="003B64D4"/>
    <w:rsid w:val="003C59A9"/>
    <w:rsid w:val="004031C8"/>
    <w:rsid w:val="004153AC"/>
    <w:rsid w:val="00417AA2"/>
    <w:rsid w:val="0047100A"/>
    <w:rsid w:val="004D1C84"/>
    <w:rsid w:val="00523E78"/>
    <w:rsid w:val="0056732A"/>
    <w:rsid w:val="005A5BBB"/>
    <w:rsid w:val="006728F5"/>
    <w:rsid w:val="006E4284"/>
    <w:rsid w:val="00720775"/>
    <w:rsid w:val="00783219"/>
    <w:rsid w:val="007872FC"/>
    <w:rsid w:val="00820AC4"/>
    <w:rsid w:val="008243E6"/>
    <w:rsid w:val="00842C60"/>
    <w:rsid w:val="00843A1E"/>
    <w:rsid w:val="00843A5B"/>
    <w:rsid w:val="008444EE"/>
    <w:rsid w:val="00912E2C"/>
    <w:rsid w:val="009132BA"/>
    <w:rsid w:val="00924F2B"/>
    <w:rsid w:val="00944D60"/>
    <w:rsid w:val="00944FF1"/>
    <w:rsid w:val="00962D41"/>
    <w:rsid w:val="00992312"/>
    <w:rsid w:val="00993792"/>
    <w:rsid w:val="009B760A"/>
    <w:rsid w:val="009C3025"/>
    <w:rsid w:val="009C5898"/>
    <w:rsid w:val="00A0192A"/>
    <w:rsid w:val="00A41E2C"/>
    <w:rsid w:val="00A705BC"/>
    <w:rsid w:val="00A8414D"/>
    <w:rsid w:val="00AA0F14"/>
    <w:rsid w:val="00AB7CEF"/>
    <w:rsid w:val="00B2210E"/>
    <w:rsid w:val="00B23CB8"/>
    <w:rsid w:val="00B66973"/>
    <w:rsid w:val="00B85826"/>
    <w:rsid w:val="00BE6DEB"/>
    <w:rsid w:val="00BF37AB"/>
    <w:rsid w:val="00C1265C"/>
    <w:rsid w:val="00C75D52"/>
    <w:rsid w:val="00CB0379"/>
    <w:rsid w:val="00CB3693"/>
    <w:rsid w:val="00CD17F8"/>
    <w:rsid w:val="00CF71F0"/>
    <w:rsid w:val="00D07C7C"/>
    <w:rsid w:val="00D661BE"/>
    <w:rsid w:val="00D713E9"/>
    <w:rsid w:val="00D81091"/>
    <w:rsid w:val="00D93475"/>
    <w:rsid w:val="00DB09E3"/>
    <w:rsid w:val="00DB140D"/>
    <w:rsid w:val="00DC0743"/>
    <w:rsid w:val="00DD0044"/>
    <w:rsid w:val="00DE34BB"/>
    <w:rsid w:val="00DE601C"/>
    <w:rsid w:val="00DF433F"/>
    <w:rsid w:val="00E10FE1"/>
    <w:rsid w:val="00E271DB"/>
    <w:rsid w:val="00E45B6A"/>
    <w:rsid w:val="00E93A99"/>
    <w:rsid w:val="00ED37E3"/>
    <w:rsid w:val="00F06666"/>
    <w:rsid w:val="00F257C3"/>
    <w:rsid w:val="00F45206"/>
    <w:rsid w:val="00F7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D6DC8"/>
  <w15:chartTrackingRefBased/>
  <w15:docId w15:val="{AA530EF5-F73A-401A-80AF-7F9E62BB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45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39421C"/>
    <w:pPr>
      <w:tabs>
        <w:tab w:val="left" w:pos="7185"/>
      </w:tabs>
      <w:spacing w:after="60" w:line="240" w:lineRule="auto"/>
      <w:ind w:left="-432"/>
      <w:outlineLvl w:val="1"/>
    </w:pPr>
    <w:rPr>
      <w:rFonts w:ascii="Times New Roman" w:eastAsia="Times New Roman" w:hAnsi="Times New Roman"/>
      <w:b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70C"/>
    <w:pPr>
      <w:ind w:left="720"/>
      <w:contextualSpacing/>
    </w:pPr>
  </w:style>
  <w:style w:type="table" w:styleId="TableGrid">
    <w:name w:val="Table Grid"/>
    <w:basedOn w:val="TableNormal"/>
    <w:uiPriority w:val="59"/>
    <w:rsid w:val="00061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semiHidden/>
    <w:rsid w:val="0039421C"/>
    <w:rPr>
      <w:sz w:val="20"/>
      <w:szCs w:val="20"/>
    </w:rPr>
  </w:style>
  <w:style w:type="character" w:styleId="FootnoteReference">
    <w:name w:val="footnote reference"/>
    <w:semiHidden/>
    <w:rsid w:val="0039421C"/>
    <w:rPr>
      <w:vertAlign w:val="superscript"/>
    </w:rPr>
  </w:style>
  <w:style w:type="paragraph" w:styleId="Header">
    <w:name w:val="header"/>
    <w:basedOn w:val="Normal"/>
    <w:rsid w:val="0039421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39421C"/>
    <w:pPr>
      <w:tabs>
        <w:tab w:val="center" w:pos="4536"/>
        <w:tab w:val="right" w:pos="9072"/>
      </w:tabs>
    </w:pPr>
  </w:style>
  <w:style w:type="character" w:styleId="CommentReference">
    <w:name w:val="annotation reference"/>
    <w:uiPriority w:val="99"/>
    <w:semiHidden/>
    <w:unhideWhenUsed/>
    <w:rsid w:val="00D661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61B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61B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1B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61B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661B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Prijedlog</vt:lpstr>
      <vt:lpstr>Prijedlog</vt:lpstr>
    </vt:vector>
  </TitlesOfParts>
  <Company>Rektorat Sveucilišta u Rijeci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subject/>
  <dc:creator>Snježana Prijić-Samaržija</dc:creator>
  <cp:keywords/>
  <dc:description/>
  <cp:lastModifiedBy>Bojana Olgić Draženović</cp:lastModifiedBy>
  <cp:revision>4</cp:revision>
  <dcterms:created xsi:type="dcterms:W3CDTF">2024-07-17T05:40:00Z</dcterms:created>
  <dcterms:modified xsi:type="dcterms:W3CDTF">2024-07-17T22:36:00Z</dcterms:modified>
</cp:coreProperties>
</file>